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2025" w14:textId="0367B1C1" w:rsidR="008C007D" w:rsidRDefault="008C007D" w:rsidP="00B82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007D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4592FA5F" wp14:editId="7828C590">
            <wp:simplePos x="287655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2028825" cy="1152525"/>
            <wp:effectExtent l="0" t="0" r="9525" b="9525"/>
            <wp:wrapSquare wrapText="bothSides"/>
            <wp:docPr id="3" name="Picture 3" descr="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horzAnchor="margin" w:tblpXSpec="right" w:tblpY="914"/>
        <w:tblW w:w="8625" w:type="dxa"/>
        <w:tblLook w:val="04A0" w:firstRow="1" w:lastRow="0" w:firstColumn="1" w:lastColumn="0" w:noHBand="0" w:noVBand="1"/>
      </w:tblPr>
      <w:tblGrid>
        <w:gridCol w:w="8625"/>
      </w:tblGrid>
      <w:tr w:rsidR="0037014A" w:rsidRPr="008C007D" w14:paraId="33AF6ABE" w14:textId="77777777" w:rsidTr="0037014A">
        <w:trPr>
          <w:trHeight w:val="9540"/>
        </w:trPr>
        <w:tc>
          <w:tcPr>
            <w:tcW w:w="8625" w:type="dxa"/>
            <w:hideMark/>
          </w:tcPr>
          <w:p w14:paraId="3247A7E5" w14:textId="10BB8701" w:rsidR="0037014A" w:rsidRDefault="0037014A" w:rsidP="003E1DC9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F5C2AA" w14:textId="77777777" w:rsidR="0037014A" w:rsidRPr="0037014A" w:rsidRDefault="0037014A" w:rsidP="0037014A">
            <w:pPr>
              <w:spacing w:before="100" w:beforeAutospacing="1" w:after="100" w:afterAutospacing="1" w:line="240" w:lineRule="auto"/>
              <w:ind w:right="120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28A0D8" w14:textId="71F886B2" w:rsidR="0037014A" w:rsidRPr="004B2BC3" w:rsidRDefault="0037014A" w:rsidP="004B2BC3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45"/>
        <w:tblOverlap w:val="never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108"/>
      </w:tblGrid>
      <w:tr w:rsidR="00C600AC" w14:paraId="1ACB491D" w14:textId="77777777" w:rsidTr="00C600AC">
        <w:trPr>
          <w:gridAfter w:val="1"/>
          <w:wAfter w:w="5108" w:type="dxa"/>
          <w:trHeight w:val="78"/>
        </w:trPr>
        <w:tc>
          <w:tcPr>
            <w:tcW w:w="5657" w:type="dxa"/>
          </w:tcPr>
          <w:p w14:paraId="47BC385E" w14:textId="77777777" w:rsidR="00C600AC" w:rsidRDefault="00C600AC" w:rsidP="00C600AC">
            <w:pPr>
              <w:pStyle w:val="NoSpacing"/>
            </w:pPr>
          </w:p>
        </w:tc>
      </w:tr>
      <w:tr w:rsidR="00C600AC" w14:paraId="09AD2910" w14:textId="77777777" w:rsidTr="00C600AC">
        <w:trPr>
          <w:trHeight w:val="563"/>
        </w:trPr>
        <w:tc>
          <w:tcPr>
            <w:tcW w:w="10765" w:type="dxa"/>
            <w:gridSpan w:val="2"/>
          </w:tcPr>
          <w:p w14:paraId="6055CE0A" w14:textId="43C2855F" w:rsidR="004A0335" w:rsidRDefault="00713645" w:rsidP="00C600AC">
            <w:pPr>
              <w:pStyle w:val="NoSpacing"/>
              <w:rPr>
                <w:b/>
                <w:sz w:val="56"/>
              </w:rPr>
            </w:pPr>
            <w:r w:rsidRPr="00713645">
              <w:rPr>
                <w:b/>
                <w:sz w:val="56"/>
              </w:rPr>
              <w:t>350B - Portraiture - Part 2: Acrylic Painting</w:t>
            </w:r>
          </w:p>
          <w:p w14:paraId="18837810" w14:textId="77777777" w:rsidR="00713645" w:rsidRDefault="00713645" w:rsidP="00C600AC">
            <w:pPr>
              <w:pStyle w:val="NoSpacing"/>
            </w:pPr>
            <w:bookmarkStart w:id="0" w:name="_GoBack"/>
            <w:bookmarkEnd w:id="0"/>
          </w:p>
          <w:sdt>
            <w:sdtPr>
              <w:id w:val="-12614084"/>
              <w:placeholder>
                <w:docPart w:val="B9598F93E67B4C2EA648417654E80041"/>
              </w:placeholder>
            </w:sdtPr>
            <w:sdtEndPr/>
            <w:sdtContent>
              <w:p w14:paraId="428C5DC3" w14:textId="36FE53B6" w:rsidR="004A0335" w:rsidRPr="00731790" w:rsidRDefault="00731790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759130113"/>
                    <w:placeholder>
                      <w:docPart w:val="C88B2AC702BC4363B2103B88B542F791"/>
                    </w:placeholder>
                  </w:sdtPr>
                  <w:sdtEndPr/>
                  <w:sdtContent>
                    <w:r w:rsidR="00713645">
                      <w:rPr>
                        <w:rFonts w:cstheme="minorHAnsi"/>
                      </w:rPr>
                      <w:t>Terry Luc</w:t>
                    </w:r>
                  </w:sdtContent>
                </w:sdt>
              </w:p>
            </w:sdtContent>
          </w:sdt>
          <w:p w14:paraId="3B0894D0" w14:textId="77777777" w:rsidR="00C600AC" w:rsidRDefault="00C600AC" w:rsidP="00C600AC">
            <w:pPr>
              <w:pStyle w:val="NoSpacing"/>
            </w:pPr>
          </w:p>
          <w:sdt>
            <w:sdtPr>
              <w:rPr>
                <w:color w:val="595959" w:themeColor="text1" w:themeTint="A6"/>
              </w:rPr>
              <w:id w:val="1504785678"/>
              <w:placeholder>
                <w:docPart w:val="C0922FE3EE1345BABD896F526EFEE78F"/>
              </w:placeholder>
            </w:sdtPr>
            <w:sdtEndPr>
              <w:rPr>
                <w:color w:val="auto"/>
              </w:rPr>
            </w:sdtEndPr>
            <w:sdtContent>
              <w:p w14:paraId="359C30E0" w14:textId="79473D4A" w:rsidR="00C600AC" w:rsidRPr="00731790" w:rsidRDefault="00713645" w:rsidP="00731790">
                <w:pPr>
                  <w:pStyle w:val="NoSpacing"/>
                  <w:jc w:val="center"/>
                  <w:rPr>
                    <w:rFonts w:cstheme="minorHAnsi"/>
                  </w:rPr>
                </w:pPr>
                <w:r w:rsidRPr="00713645">
                  <w:rPr>
                    <w:color w:val="595959" w:themeColor="text1" w:themeTint="A6"/>
                  </w:rPr>
                  <w:t>terryoluc@gmail.com</w:t>
                </w:r>
              </w:p>
            </w:sdtContent>
          </w:sdt>
          <w:p w14:paraId="21172A39" w14:textId="77777777" w:rsidR="003E1DC9" w:rsidRDefault="003E1DC9" w:rsidP="00C600AC">
            <w:pPr>
              <w:pStyle w:val="NoSpacing"/>
            </w:pPr>
          </w:p>
          <w:p w14:paraId="16A3561F" w14:textId="60CA7DD7" w:rsidR="00C600AC" w:rsidRDefault="00C600AC" w:rsidP="00C600AC">
            <w:pPr>
              <w:pStyle w:val="NoSpacing"/>
            </w:pPr>
          </w:p>
          <w:p w14:paraId="7DF98301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b/>
                <w:color w:val="000000"/>
              </w:rPr>
              <w:t>Paints:</w:t>
            </w:r>
            <w:r w:rsidRPr="00713645">
              <w:rPr>
                <w:rFonts w:ascii="Calibri" w:eastAsia="Times New Roman" w:hAnsi="Calibri" w:cs="Calibri"/>
                <w:color w:val="000000"/>
              </w:rPr>
              <w:t xml:space="preserve"> Golden acrylic paints</w:t>
            </w:r>
          </w:p>
          <w:p w14:paraId="6823C714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b/>
                <w:color w:val="000000"/>
              </w:rPr>
              <w:t>Colors:</w:t>
            </w:r>
            <w:r w:rsidRPr="00713645">
              <w:rPr>
                <w:rFonts w:ascii="Calibri" w:eastAsia="Times New Roman" w:hAnsi="Calibri" w:cs="Calibri"/>
                <w:color w:val="000000"/>
              </w:rPr>
              <w:t xml:space="preserve"> Titanium White</w:t>
            </w:r>
          </w:p>
          <w:p w14:paraId="3F994513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ab/>
              <w:t>Mars Black</w:t>
            </w:r>
          </w:p>
          <w:p w14:paraId="75FBB893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ab/>
              <w:t>Burnt Sienna</w:t>
            </w:r>
          </w:p>
          <w:p w14:paraId="54E4D4F7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ab/>
            </w:r>
            <w:proofErr w:type="spellStart"/>
            <w:r w:rsidRPr="00713645">
              <w:rPr>
                <w:rFonts w:ascii="Calibri" w:eastAsia="Times New Roman" w:hAnsi="Calibri" w:cs="Calibri"/>
                <w:color w:val="000000"/>
              </w:rPr>
              <w:t>Napthol</w:t>
            </w:r>
            <w:proofErr w:type="spellEnd"/>
            <w:r w:rsidRPr="00713645">
              <w:rPr>
                <w:rFonts w:ascii="Calibri" w:eastAsia="Times New Roman" w:hAnsi="Calibri" w:cs="Calibri"/>
                <w:color w:val="000000"/>
              </w:rPr>
              <w:t xml:space="preserve"> Red Light</w:t>
            </w:r>
          </w:p>
          <w:p w14:paraId="69CAE16B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ab/>
            </w:r>
            <w:proofErr w:type="spellStart"/>
            <w:r w:rsidRPr="00713645">
              <w:rPr>
                <w:rFonts w:ascii="Calibri" w:eastAsia="Times New Roman" w:hAnsi="Calibri" w:cs="Calibri"/>
                <w:color w:val="000000"/>
              </w:rPr>
              <w:t>Hansa</w:t>
            </w:r>
            <w:proofErr w:type="spellEnd"/>
            <w:r w:rsidRPr="00713645">
              <w:rPr>
                <w:rFonts w:ascii="Calibri" w:eastAsia="Times New Roman" w:hAnsi="Calibri" w:cs="Calibri"/>
                <w:color w:val="000000"/>
              </w:rPr>
              <w:t xml:space="preserve"> Yellow Medium</w:t>
            </w:r>
          </w:p>
          <w:p w14:paraId="2736AFF9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ab/>
            </w:r>
            <w:proofErr w:type="spellStart"/>
            <w:r w:rsidRPr="00713645">
              <w:rPr>
                <w:rFonts w:ascii="Calibri" w:eastAsia="Times New Roman" w:hAnsi="Calibri" w:cs="Calibri"/>
                <w:color w:val="000000"/>
              </w:rPr>
              <w:t>Phthalo</w:t>
            </w:r>
            <w:proofErr w:type="spellEnd"/>
            <w:r w:rsidRPr="00713645">
              <w:rPr>
                <w:rFonts w:ascii="Calibri" w:eastAsia="Times New Roman" w:hAnsi="Calibri" w:cs="Calibri"/>
                <w:color w:val="000000"/>
              </w:rPr>
              <w:t xml:space="preserve"> Blue (Green Shade)</w:t>
            </w:r>
          </w:p>
          <w:p w14:paraId="78099EB9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ab/>
            </w:r>
            <w:proofErr w:type="spellStart"/>
            <w:r w:rsidRPr="00713645">
              <w:rPr>
                <w:rFonts w:ascii="Calibri" w:eastAsia="Times New Roman" w:hAnsi="Calibri" w:cs="Calibri"/>
                <w:color w:val="000000"/>
              </w:rPr>
              <w:t>Dioxazine</w:t>
            </w:r>
            <w:proofErr w:type="spellEnd"/>
            <w:r w:rsidRPr="00713645">
              <w:rPr>
                <w:rFonts w:ascii="Calibri" w:eastAsia="Times New Roman" w:hAnsi="Calibri" w:cs="Calibri"/>
                <w:color w:val="000000"/>
              </w:rPr>
              <w:t xml:space="preserve"> Purple -</w:t>
            </w:r>
            <w:r w:rsidRPr="00713645">
              <w:rPr>
                <w:rFonts w:ascii="Calibri" w:eastAsia="Times New Roman" w:hAnsi="Calibri" w:cs="Calibri"/>
                <w:i/>
                <w:iCs/>
                <w:color w:val="000000"/>
              </w:rPr>
              <w:t>optional</w:t>
            </w:r>
          </w:p>
          <w:p w14:paraId="241B130C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DB6864E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 xml:space="preserve">This is the basic color set. Artist can of course add any other paint colors that they would like.  And please note that </w:t>
            </w:r>
            <w:proofErr w:type="spellStart"/>
            <w:r w:rsidRPr="00713645">
              <w:rPr>
                <w:rFonts w:ascii="Calibri" w:eastAsia="Times New Roman" w:hAnsi="Calibri" w:cs="Calibri"/>
                <w:color w:val="000000"/>
              </w:rPr>
              <w:t>Dioxzaine</w:t>
            </w:r>
            <w:proofErr w:type="spellEnd"/>
            <w:r w:rsidRPr="00713645">
              <w:rPr>
                <w:rFonts w:ascii="Calibri" w:eastAsia="Times New Roman" w:hAnsi="Calibri" w:cs="Calibri"/>
                <w:color w:val="000000"/>
              </w:rPr>
              <w:t xml:space="preserve"> purple is optional.</w:t>
            </w:r>
          </w:p>
          <w:p w14:paraId="1E4B3B19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702FA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>Brushes: two (2) small sable brushes. One (1) medium size flat brush. One (1) large flat brush.</w:t>
            </w:r>
          </w:p>
          <w:p w14:paraId="3EAA02F1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>Golden Soft Gel Gloss</w:t>
            </w:r>
          </w:p>
          <w:p w14:paraId="1B3FB464" w14:textId="77777777" w:rsidR="00713645" w:rsidRPr="00713645" w:rsidRDefault="00713645" w:rsidP="00713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645">
              <w:rPr>
                <w:rFonts w:ascii="Calibri" w:eastAsia="Times New Roman" w:hAnsi="Calibri" w:cs="Calibri"/>
                <w:color w:val="000000"/>
              </w:rPr>
              <w:t>At least one Canvas or canvas board; recommended sizes (any one is fine): 8x10, 9x12, 11x14, or 16x20 </w:t>
            </w:r>
          </w:p>
          <w:p w14:paraId="132B92D8" w14:textId="77777777" w:rsidR="00C600AC" w:rsidRDefault="00C600AC" w:rsidP="00C600AC">
            <w:pPr>
              <w:pStyle w:val="NoSpacing"/>
            </w:pPr>
          </w:p>
        </w:tc>
      </w:tr>
    </w:tbl>
    <w:p w14:paraId="3C1AE120" w14:textId="6E3B6250" w:rsidR="000F1883" w:rsidRDefault="000F1883" w:rsidP="00B82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sectPr w:rsidR="000F1883" w:rsidSect="000F1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B750" w14:textId="77777777" w:rsidR="00287575" w:rsidRDefault="00287575" w:rsidP="00F10208">
      <w:pPr>
        <w:spacing w:after="0" w:line="240" w:lineRule="auto"/>
      </w:pPr>
      <w:r>
        <w:separator/>
      </w:r>
    </w:p>
  </w:endnote>
  <w:endnote w:type="continuationSeparator" w:id="0">
    <w:p w14:paraId="111E6351" w14:textId="77777777" w:rsidR="00287575" w:rsidRDefault="00287575" w:rsidP="00F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0294" w14:textId="77777777" w:rsidR="008248AB" w:rsidRDefault="0082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7D07" w14:textId="77777777" w:rsidR="00074D58" w:rsidRPr="00C10D7D" w:rsidRDefault="00074D58" w:rsidP="00074D58">
    <w:pPr>
      <w:jc w:val="both"/>
      <w:rPr>
        <w:rFonts w:ascii="Estrangelo Edessa" w:hAnsi="Estrangelo Edessa" w:cs="Estrangelo Edessa"/>
        <w:color w:val="7F7F7F" w:themeColor="text1" w:themeTint="80"/>
        <w:szCs w:val="27"/>
      </w:rPr>
    </w:pPr>
    <w:r w:rsidRPr="00C10D7D">
      <w:rPr>
        <w:rFonts w:ascii="Estrangelo Edessa" w:hAnsi="Estrangelo Edessa" w:cs="Estrangelo Edessa"/>
        <w:color w:val="7F7F7F" w:themeColor="text1" w:themeTint="80"/>
        <w:szCs w:val="27"/>
      </w:rPr>
      <w:t>No goods or services were received in exchange for this gift. Contributions to The Art Center Highland Park are tax deductible as allowed by law. The Art Center Highland Park is a tax-exempt organization under the IRS Code section 501c3; EIN #36-2464960.</w:t>
    </w:r>
  </w:p>
  <w:p w14:paraId="52ACC040" w14:textId="65E88AA1" w:rsidR="00734DBD" w:rsidRDefault="00074D58" w:rsidP="008248AB">
    <w:pPr>
      <w:jc w:val="center"/>
    </w:pPr>
    <w:r w:rsidRPr="00B82F01">
      <w:rPr>
        <w:rFonts w:ascii="Estrangelo Edessa" w:hAnsi="Estrangelo Edessa" w:cs="Estrangelo Edessa"/>
      </w:rPr>
      <w:t>The Art Center Highland Park | 1957 Sheridan Road | Highland Park, IL 60035 | TheArtCenterHP.org</w:t>
    </w:r>
    <w:r w:rsidR="00E82D7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5389" w14:textId="77777777" w:rsidR="008248AB" w:rsidRDefault="0082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0FA4" w14:textId="77777777" w:rsidR="00287575" w:rsidRDefault="00287575" w:rsidP="00F10208">
      <w:pPr>
        <w:spacing w:after="0" w:line="240" w:lineRule="auto"/>
      </w:pPr>
      <w:r>
        <w:separator/>
      </w:r>
    </w:p>
  </w:footnote>
  <w:footnote w:type="continuationSeparator" w:id="0">
    <w:p w14:paraId="667D3982" w14:textId="77777777" w:rsidR="00287575" w:rsidRDefault="00287575" w:rsidP="00F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21A6" w14:textId="77777777" w:rsidR="008248AB" w:rsidRDefault="0082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C5AE" w14:textId="77777777" w:rsidR="008248AB" w:rsidRDefault="00824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43F0" w14:textId="77777777" w:rsidR="008248AB" w:rsidRDefault="00824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9B"/>
    <w:multiLevelType w:val="multilevel"/>
    <w:tmpl w:val="BAC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841D4"/>
    <w:multiLevelType w:val="hybridMultilevel"/>
    <w:tmpl w:val="750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A3D"/>
    <w:multiLevelType w:val="multilevel"/>
    <w:tmpl w:val="9F5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4324D"/>
    <w:multiLevelType w:val="multilevel"/>
    <w:tmpl w:val="C0D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B6375"/>
    <w:multiLevelType w:val="multilevel"/>
    <w:tmpl w:val="9CD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7"/>
    <w:rsid w:val="00074D58"/>
    <w:rsid w:val="000D6E3D"/>
    <w:rsid w:val="000F1883"/>
    <w:rsid w:val="00110B92"/>
    <w:rsid w:val="0011791A"/>
    <w:rsid w:val="001F2460"/>
    <w:rsid w:val="001F6703"/>
    <w:rsid w:val="00230B02"/>
    <w:rsid w:val="00287575"/>
    <w:rsid w:val="002A6EEF"/>
    <w:rsid w:val="00313C37"/>
    <w:rsid w:val="00342B62"/>
    <w:rsid w:val="0035150F"/>
    <w:rsid w:val="0037014A"/>
    <w:rsid w:val="00380B4C"/>
    <w:rsid w:val="003E1DC9"/>
    <w:rsid w:val="003E7589"/>
    <w:rsid w:val="00455741"/>
    <w:rsid w:val="004A0335"/>
    <w:rsid w:val="004B2BC3"/>
    <w:rsid w:val="004C3407"/>
    <w:rsid w:val="00506CF5"/>
    <w:rsid w:val="00575C9C"/>
    <w:rsid w:val="005A104D"/>
    <w:rsid w:val="006A50F3"/>
    <w:rsid w:val="00713645"/>
    <w:rsid w:val="00716212"/>
    <w:rsid w:val="00731790"/>
    <w:rsid w:val="00734B71"/>
    <w:rsid w:val="00734DBD"/>
    <w:rsid w:val="00745AFA"/>
    <w:rsid w:val="00776B28"/>
    <w:rsid w:val="007A3312"/>
    <w:rsid w:val="007B67CD"/>
    <w:rsid w:val="008248AB"/>
    <w:rsid w:val="008C007D"/>
    <w:rsid w:val="009A185D"/>
    <w:rsid w:val="00A20338"/>
    <w:rsid w:val="00A725B9"/>
    <w:rsid w:val="00B82F01"/>
    <w:rsid w:val="00B947C2"/>
    <w:rsid w:val="00C10D7D"/>
    <w:rsid w:val="00C1633F"/>
    <w:rsid w:val="00C600AC"/>
    <w:rsid w:val="00C9355A"/>
    <w:rsid w:val="00CC4CC8"/>
    <w:rsid w:val="00D40F8F"/>
    <w:rsid w:val="00E55CF0"/>
    <w:rsid w:val="00E82D7F"/>
    <w:rsid w:val="00ED03EB"/>
    <w:rsid w:val="00EF0B99"/>
    <w:rsid w:val="00EF13AB"/>
    <w:rsid w:val="00F10208"/>
    <w:rsid w:val="00F243FF"/>
    <w:rsid w:val="00F42FC9"/>
    <w:rsid w:val="00F67D0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B123"/>
  <w15:docId w15:val="{5456C6A5-41AD-4624-9B87-6D52811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7D"/>
    <w:rPr>
      <w:i/>
      <w:iCs/>
    </w:rPr>
  </w:style>
  <w:style w:type="character" w:styleId="Strong">
    <w:name w:val="Strong"/>
    <w:basedOn w:val="DefaultParagraphFont"/>
    <w:uiPriority w:val="22"/>
    <w:qFormat/>
    <w:rsid w:val="008C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8"/>
  </w:style>
  <w:style w:type="paragraph" w:styleId="Footer">
    <w:name w:val="footer"/>
    <w:basedOn w:val="Normal"/>
    <w:link w:val="Foot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8"/>
  </w:style>
  <w:style w:type="table" w:styleId="TableGrid">
    <w:name w:val="Table Grid"/>
    <w:basedOn w:val="TableNormal"/>
    <w:uiPriority w:val="59"/>
    <w:rsid w:val="00F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1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1DC9"/>
    <w:rPr>
      <w:color w:val="808080"/>
    </w:rPr>
  </w:style>
  <w:style w:type="paragraph" w:styleId="ListParagraph">
    <w:name w:val="List Paragraph"/>
    <w:basedOn w:val="Normal"/>
    <w:uiPriority w:val="34"/>
    <w:qFormat/>
    <w:rsid w:val="0073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98F93E67B4C2EA648417654E8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9A95-A80E-473E-9916-C3D66F4C0D70}"/>
      </w:docPartPr>
      <w:docPartBody>
        <w:p w:rsidR="00A72B16" w:rsidRDefault="00C07691" w:rsidP="00C07691">
          <w:pPr>
            <w:pStyle w:val="B9598F93E67B4C2EA648417654E80041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C0922FE3EE1345BABD896F526EFE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C971-B894-47B1-A0FC-E5145623EF68}"/>
      </w:docPartPr>
      <w:docPartBody>
        <w:p w:rsidR="00A72B16" w:rsidRDefault="00C07691" w:rsidP="00C07691">
          <w:pPr>
            <w:pStyle w:val="C0922FE3EE1345BABD896F526EFEE78F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  <w:docPart>
      <w:docPartPr>
        <w:name w:val="C88B2AC702BC4363B2103B88B542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6D24-C057-4F32-9F25-671D87ED08ED}"/>
      </w:docPartPr>
      <w:docPartBody>
        <w:p w:rsidR="00A72B16" w:rsidRDefault="00C07691" w:rsidP="00C07691">
          <w:pPr>
            <w:pStyle w:val="C88B2AC702BC4363B2103B88B542F791"/>
          </w:pPr>
          <w:r>
            <w:rPr>
              <w:rStyle w:val="PlaceholderText"/>
            </w:rPr>
            <w:t>Teacher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5"/>
    <w:rsid w:val="0079407A"/>
    <w:rsid w:val="009800E7"/>
    <w:rsid w:val="00A72B16"/>
    <w:rsid w:val="00C07691"/>
    <w:rsid w:val="00D46338"/>
    <w:rsid w:val="00D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91"/>
    <w:rPr>
      <w:color w:val="808080"/>
    </w:rPr>
  </w:style>
  <w:style w:type="paragraph" w:customStyle="1" w:styleId="A4137CB77AA4404F86B9B8ACF0B9F80F">
    <w:name w:val="A4137CB77AA4404F86B9B8ACF0B9F80F"/>
    <w:rsid w:val="00DE0F25"/>
  </w:style>
  <w:style w:type="paragraph" w:customStyle="1" w:styleId="5DA2336BB9BD42F78D25ACFAF71477DA">
    <w:name w:val="5DA2336BB9BD42F78D25ACFAF71477DA"/>
    <w:rsid w:val="00C07691"/>
    <w:pPr>
      <w:spacing w:after="0" w:line="240" w:lineRule="auto"/>
    </w:pPr>
    <w:rPr>
      <w:rFonts w:eastAsiaTheme="minorHAnsi"/>
    </w:rPr>
  </w:style>
  <w:style w:type="paragraph" w:customStyle="1" w:styleId="B9598F93E67B4C2EA648417654E80041">
    <w:name w:val="B9598F93E67B4C2EA648417654E80041"/>
    <w:rsid w:val="00C07691"/>
    <w:pPr>
      <w:spacing w:after="0" w:line="240" w:lineRule="auto"/>
    </w:pPr>
    <w:rPr>
      <w:rFonts w:eastAsiaTheme="minorHAnsi"/>
    </w:rPr>
  </w:style>
  <w:style w:type="paragraph" w:customStyle="1" w:styleId="C0922FE3EE1345BABD896F526EFEE78F">
    <w:name w:val="C0922FE3EE1345BABD896F526EFEE78F"/>
    <w:rsid w:val="00C07691"/>
    <w:pPr>
      <w:spacing w:after="0" w:line="240" w:lineRule="auto"/>
    </w:pPr>
    <w:rPr>
      <w:rFonts w:eastAsiaTheme="minorHAnsi"/>
    </w:rPr>
  </w:style>
  <w:style w:type="paragraph" w:customStyle="1" w:styleId="C88B2AC702BC4363B2103B88B542F791">
    <w:name w:val="C88B2AC702BC4363B2103B88B542F791"/>
    <w:rsid w:val="00C07691"/>
  </w:style>
  <w:style w:type="paragraph" w:customStyle="1" w:styleId="1FC6BF0B7EF045A198D64CFF60EACBB3">
    <w:name w:val="1FC6BF0B7EF045A198D64CFF60EACBB3"/>
    <w:rsid w:val="00C07691"/>
  </w:style>
  <w:style w:type="paragraph" w:customStyle="1" w:styleId="C899D7D3F8954416959F0BEDFC61889C">
    <w:name w:val="C899D7D3F8954416959F0BEDFC61889C"/>
    <w:rsid w:val="00C07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5831-DD15-4270-B20B-0175B8EF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Mairin</cp:lastModifiedBy>
  <cp:revision>2</cp:revision>
  <dcterms:created xsi:type="dcterms:W3CDTF">2020-11-17T18:09:00Z</dcterms:created>
  <dcterms:modified xsi:type="dcterms:W3CDTF">2020-11-17T18:09:00Z</dcterms:modified>
</cp:coreProperties>
</file>